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24974" w14:textId="3DDD9B98" w:rsidR="00334896" w:rsidRPr="00794B9C" w:rsidRDefault="009F1E0E" w:rsidP="009F1E0E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94B9C">
        <w:rPr>
          <w:b/>
        </w:rPr>
        <w:t>Модуль</w:t>
      </w:r>
      <w:r w:rsidR="00334896" w:rsidRPr="00794B9C">
        <w:rPr>
          <w:b/>
        </w:rPr>
        <w:t xml:space="preserve"> Настройка человеко-машинного интерфейса</w:t>
      </w:r>
    </w:p>
    <w:p w14:paraId="36357C7E" w14:textId="1E18E52D" w:rsidR="00584CD5" w:rsidRPr="00794B9C" w:rsidRDefault="00584CD5"/>
    <w:p w14:paraId="3C1CA6DF" w14:textId="3B89AEFB" w:rsidR="00334896" w:rsidRDefault="009F1E0E" w:rsidP="00334896">
      <w:pPr>
        <w:spacing w:line="360" w:lineRule="auto"/>
        <w:ind w:firstLine="708"/>
        <w:jc w:val="both"/>
      </w:pPr>
      <w:r w:rsidRPr="00794B9C">
        <w:t>Участникам</w:t>
      </w:r>
      <w:r w:rsidR="00334896" w:rsidRPr="00794B9C">
        <w:t xml:space="preserve">, в отведенное время, необходимо выполнить разработку дизайна рабочей области панели человеко-машинного интерфейса и наладку работоспособности функциональных графических кнопок на панели </w:t>
      </w:r>
      <w:r w:rsidR="00DC0348">
        <w:t>оператора</w:t>
      </w:r>
      <w:r w:rsidR="00334896" w:rsidRPr="00794B9C">
        <w:t>.</w:t>
      </w:r>
      <w:r w:rsidR="004C43CA">
        <w:t xml:space="preserve"> К окончанию модуля на рабочем столе должна быть создана папка с названием в формате «№ рабочего места ФИО конкурсантов», содержащая фа</w:t>
      </w:r>
      <w:r w:rsidR="0037245E">
        <w:t>й</w:t>
      </w:r>
      <w:r w:rsidR="004C43CA">
        <w:t xml:space="preserve">лы для загрузки алгоритма </w:t>
      </w:r>
      <w:r w:rsidR="004C43CA">
        <w:rPr>
          <w:lang w:val="en-US"/>
        </w:rPr>
        <w:t>FBD</w:t>
      </w:r>
      <w:r w:rsidR="004C43CA">
        <w:t xml:space="preserve"> в программируемое логическое реле и визуализацию в </w:t>
      </w:r>
      <w:r w:rsidR="004C43CA">
        <w:rPr>
          <w:lang w:val="en-US"/>
        </w:rPr>
        <w:t>VS</w:t>
      </w:r>
      <w:r w:rsidR="004C43CA">
        <w:t xml:space="preserve"> для панели оператора. </w:t>
      </w:r>
      <w:r w:rsidR="004C43CA" w:rsidRPr="0037245E">
        <w:rPr>
          <w:b/>
        </w:rPr>
        <w:t>Эксперты</w:t>
      </w:r>
      <w:r w:rsidR="0037245E" w:rsidRPr="0037245E">
        <w:rPr>
          <w:b/>
        </w:rPr>
        <w:t xml:space="preserve"> не</w:t>
      </w:r>
      <w:r w:rsidR="004C43CA" w:rsidRPr="0037245E">
        <w:rPr>
          <w:b/>
        </w:rPr>
        <w:t xml:space="preserve"> загружают фа</w:t>
      </w:r>
      <w:r w:rsidR="00963841" w:rsidRPr="0037245E">
        <w:rPr>
          <w:b/>
        </w:rPr>
        <w:t>й</w:t>
      </w:r>
      <w:r w:rsidR="004C43CA" w:rsidRPr="0037245E">
        <w:rPr>
          <w:b/>
        </w:rPr>
        <w:t>лы для проверки</w:t>
      </w:r>
      <w:r w:rsidR="0037245E" w:rsidRPr="0037245E">
        <w:rPr>
          <w:b/>
        </w:rPr>
        <w:t xml:space="preserve">, это делают </w:t>
      </w:r>
      <w:r w:rsidR="00F06246" w:rsidRPr="0037245E">
        <w:rPr>
          <w:b/>
        </w:rPr>
        <w:t>участники</w:t>
      </w:r>
      <w:r w:rsidR="0037245E" w:rsidRPr="0037245E">
        <w:rPr>
          <w:b/>
        </w:rPr>
        <w:t>!</w:t>
      </w:r>
      <w:r w:rsidR="004C43CA">
        <w:t xml:space="preserve"> При этом какие-либо операции по настройке панели</w:t>
      </w:r>
      <w:r w:rsidR="004C43CA" w:rsidRPr="004C43CA">
        <w:t>/</w:t>
      </w:r>
      <w:r w:rsidR="004C43CA">
        <w:t>реле</w:t>
      </w:r>
      <w:r w:rsidR="004C43CA" w:rsidRPr="004C43CA">
        <w:t xml:space="preserve"> </w:t>
      </w:r>
      <w:r w:rsidR="0037245E">
        <w:t>не производятся.</w:t>
      </w:r>
      <w:r w:rsidR="004C43CA">
        <w:t xml:space="preserve"> В </w:t>
      </w:r>
      <w:r w:rsidR="004C43CA" w:rsidRPr="00963841">
        <w:t xml:space="preserve">конечном счете группа экспертов только лишь </w:t>
      </w:r>
      <w:r w:rsidR="0037245E">
        <w:t>осуществляет проверку</w:t>
      </w:r>
      <w:r w:rsidR="004C43CA" w:rsidRPr="00963841">
        <w:t xml:space="preserve"> путем нажатия на виртуальные элементы управления на экране панели оператора</w:t>
      </w:r>
      <w:r w:rsidR="0037245E">
        <w:t xml:space="preserve"> и на дублирующие их физические кнопки</w:t>
      </w:r>
      <w:r w:rsidR="004C43CA" w:rsidRPr="00963841">
        <w:t>.</w:t>
      </w:r>
    </w:p>
    <w:p w14:paraId="510766B3" w14:textId="0C8FD910" w:rsidR="000C18A3" w:rsidRDefault="000C18A3" w:rsidP="0037245E">
      <w:pPr>
        <w:spacing w:line="360" w:lineRule="auto"/>
        <w:ind w:firstLine="708"/>
        <w:jc w:val="both"/>
      </w:pPr>
      <w:r>
        <w:t>Настройки ПЛР:</w:t>
      </w:r>
    </w:p>
    <w:p w14:paraId="220AD27E" w14:textId="77777777" w:rsidR="00457610" w:rsidRPr="00457610" w:rsidRDefault="00457610" w:rsidP="0037245E">
      <w:pPr>
        <w:spacing w:line="360" w:lineRule="auto"/>
        <w:ind w:firstLine="708"/>
        <w:jc w:val="both"/>
      </w:pPr>
      <w:r w:rsidRPr="00457610">
        <w:t xml:space="preserve">Протокол </w:t>
      </w:r>
      <w:r w:rsidRPr="00457610">
        <w:rPr>
          <w:lang w:val="en-US"/>
        </w:rPr>
        <w:t>COM</w:t>
      </w:r>
      <w:r w:rsidRPr="00457610">
        <w:t xml:space="preserve">1 – </w:t>
      </w:r>
      <w:r w:rsidRPr="00457610">
        <w:rPr>
          <w:lang w:val="en-US"/>
        </w:rPr>
        <w:t>Modbus</w:t>
      </w:r>
      <w:r w:rsidRPr="00457610">
        <w:t xml:space="preserve"> </w:t>
      </w:r>
      <w:r w:rsidRPr="00457610">
        <w:rPr>
          <w:lang w:val="en-US"/>
        </w:rPr>
        <w:t>RTU</w:t>
      </w:r>
    </w:p>
    <w:p w14:paraId="1439FF79" w14:textId="77777777" w:rsidR="00457610" w:rsidRPr="00457610" w:rsidRDefault="00457610" w:rsidP="0037245E">
      <w:pPr>
        <w:spacing w:line="360" w:lineRule="auto"/>
        <w:ind w:firstLine="708"/>
        <w:jc w:val="both"/>
      </w:pPr>
      <w:r w:rsidRPr="00457610">
        <w:t xml:space="preserve">Скорость </w:t>
      </w:r>
      <w:r w:rsidRPr="00457610">
        <w:rPr>
          <w:lang w:val="en-US"/>
        </w:rPr>
        <w:t>COM</w:t>
      </w:r>
      <w:r w:rsidRPr="00457610">
        <w:t xml:space="preserve">1 – </w:t>
      </w:r>
      <w:r w:rsidRPr="00457610">
        <w:rPr>
          <w:lang w:val="en-US"/>
        </w:rPr>
        <w:t>BPS</w:t>
      </w:r>
      <w:r w:rsidRPr="00457610">
        <w:t>=9600</w:t>
      </w:r>
    </w:p>
    <w:p w14:paraId="100A7451" w14:textId="77777777" w:rsidR="00457610" w:rsidRDefault="00457610" w:rsidP="0037245E">
      <w:pPr>
        <w:spacing w:line="360" w:lineRule="auto"/>
        <w:ind w:firstLine="708"/>
        <w:jc w:val="both"/>
      </w:pPr>
      <w:r w:rsidRPr="00457610">
        <w:t xml:space="preserve">Адрес </w:t>
      </w:r>
      <w:r w:rsidRPr="00457610">
        <w:rPr>
          <w:lang w:val="en-US"/>
        </w:rPr>
        <w:t>CPU</w:t>
      </w:r>
      <w:r w:rsidRPr="00457610">
        <w:t xml:space="preserve"> – 001</w:t>
      </w:r>
    </w:p>
    <w:p w14:paraId="55EA8C07" w14:textId="7DA74F09" w:rsidR="00457610" w:rsidRPr="00C36B4D" w:rsidRDefault="00457610" w:rsidP="0037245E">
      <w:pPr>
        <w:spacing w:line="360" w:lineRule="auto"/>
        <w:ind w:firstLine="708"/>
        <w:jc w:val="both"/>
        <w:rPr>
          <w:lang w:val="en-US"/>
        </w:rPr>
      </w:pPr>
      <w:r w:rsidRPr="00457610">
        <w:t>Оборудование</w:t>
      </w:r>
      <w:r w:rsidRPr="00C36B4D">
        <w:rPr>
          <w:lang w:val="en-US"/>
        </w:rPr>
        <w:t xml:space="preserve"> – </w:t>
      </w:r>
      <w:r w:rsidRPr="00457610">
        <w:rPr>
          <w:lang w:val="en-US"/>
        </w:rPr>
        <w:t>PLR</w:t>
      </w:r>
      <w:r w:rsidRPr="00C36B4D">
        <w:rPr>
          <w:lang w:val="en-US"/>
        </w:rPr>
        <w:t>-</w:t>
      </w:r>
      <w:r w:rsidRPr="00457610">
        <w:rPr>
          <w:lang w:val="en-US"/>
        </w:rPr>
        <w:t>S</w:t>
      </w:r>
      <w:r w:rsidRPr="00C36B4D">
        <w:rPr>
          <w:lang w:val="en-US"/>
        </w:rPr>
        <w:t>-</w:t>
      </w:r>
      <w:r w:rsidRPr="00457610">
        <w:rPr>
          <w:lang w:val="en-US"/>
        </w:rPr>
        <w:t>CPU</w:t>
      </w:r>
      <w:r w:rsidRPr="00C36B4D">
        <w:rPr>
          <w:lang w:val="en-US"/>
        </w:rPr>
        <w:t>-1410</w:t>
      </w:r>
      <w:r w:rsidRPr="00457610">
        <w:rPr>
          <w:lang w:val="en-US"/>
        </w:rPr>
        <w:t>R</w:t>
      </w:r>
      <w:r w:rsidRPr="00C36B4D">
        <w:rPr>
          <w:lang w:val="en-US"/>
        </w:rPr>
        <w:t>-</w:t>
      </w:r>
      <w:r w:rsidRPr="00457610">
        <w:rPr>
          <w:lang w:val="en-US"/>
        </w:rPr>
        <w:t>AC</w:t>
      </w:r>
      <w:r w:rsidRPr="00C36B4D">
        <w:rPr>
          <w:lang w:val="en-US"/>
        </w:rPr>
        <w:t>-</w:t>
      </w:r>
      <w:r w:rsidRPr="00457610">
        <w:rPr>
          <w:lang w:val="en-US"/>
        </w:rPr>
        <w:t>BE</w:t>
      </w:r>
    </w:p>
    <w:p w14:paraId="4DE4D56C" w14:textId="4876B13B" w:rsidR="00427EE3" w:rsidRDefault="00427EE3" w:rsidP="0037245E">
      <w:pPr>
        <w:spacing w:line="360" w:lineRule="auto"/>
        <w:ind w:firstLine="708"/>
        <w:jc w:val="both"/>
      </w:pPr>
      <w:r>
        <w:t>Настройки Панели оператора:</w:t>
      </w:r>
    </w:p>
    <w:p w14:paraId="0C79F8BB" w14:textId="47C7BCE3" w:rsidR="00427EE3" w:rsidRPr="00457610" w:rsidRDefault="00457610" w:rsidP="0037245E">
      <w:pPr>
        <w:spacing w:line="360" w:lineRule="auto"/>
        <w:ind w:firstLine="708"/>
        <w:jc w:val="both"/>
      </w:pPr>
      <w:r w:rsidRPr="00457610">
        <w:t>Оборудование</w:t>
      </w:r>
      <w:r w:rsidR="00427EE3" w:rsidRPr="00457610">
        <w:t xml:space="preserve"> – </w:t>
      </w:r>
      <w:r w:rsidRPr="00457610">
        <w:rPr>
          <w:lang w:val="en-US"/>
        </w:rPr>
        <w:t>ETG</w:t>
      </w:r>
      <w:r w:rsidRPr="00992F73">
        <w:t>-</w:t>
      </w:r>
      <w:r w:rsidRPr="00457610">
        <w:rPr>
          <w:lang w:val="en-US"/>
        </w:rPr>
        <w:t>CP</w:t>
      </w:r>
      <w:r w:rsidRPr="00992F73">
        <w:t>-070 (</w:t>
      </w:r>
      <w:r w:rsidRPr="00457610">
        <w:rPr>
          <w:lang w:val="en-US"/>
        </w:rPr>
        <w:t>ETG</w:t>
      </w:r>
      <w:r w:rsidRPr="00992F73">
        <w:t xml:space="preserve"> 7)</w:t>
      </w:r>
    </w:p>
    <w:p w14:paraId="0CF60A66" w14:textId="4A4C24DD" w:rsidR="00AC4939" w:rsidRDefault="00AC4939" w:rsidP="0037245E">
      <w:pPr>
        <w:pStyle w:val="a3"/>
        <w:numPr>
          <w:ilvl w:val="0"/>
          <w:numId w:val="2"/>
        </w:numPr>
        <w:spacing w:after="160" w:line="288" w:lineRule="auto"/>
        <w:ind w:left="0" w:firstLine="708"/>
        <w:jc w:val="both"/>
      </w:pPr>
      <w:r w:rsidRPr="00794B9C">
        <w:t>На экран выводится сообщение</w:t>
      </w:r>
      <w:r w:rsidR="009F1E0E" w:rsidRPr="00794B9C">
        <w:t xml:space="preserve"> с</w:t>
      </w:r>
      <w:r w:rsidRPr="00794B9C">
        <w:t xml:space="preserve"> </w:t>
      </w:r>
      <w:r w:rsidR="009F1E0E" w:rsidRPr="00794B9C">
        <w:t>текущим временем</w:t>
      </w:r>
      <w:r w:rsidR="00794B9C">
        <w:t>.</w:t>
      </w:r>
    </w:p>
    <w:p w14:paraId="3F778023" w14:textId="33BDED41" w:rsidR="00DC0348" w:rsidRDefault="00DC0348" w:rsidP="0037245E">
      <w:pPr>
        <w:pStyle w:val="a3"/>
        <w:numPr>
          <w:ilvl w:val="0"/>
          <w:numId w:val="2"/>
        </w:numPr>
        <w:spacing w:after="160" w:line="288" w:lineRule="auto"/>
        <w:ind w:left="0" w:firstLine="708"/>
        <w:jc w:val="both"/>
      </w:pPr>
      <w:r>
        <w:t xml:space="preserve">Надписи выполнены шрифтом </w:t>
      </w:r>
      <w:r>
        <w:rPr>
          <w:lang w:val="en-US"/>
        </w:rPr>
        <w:t>T</w:t>
      </w:r>
      <w:proofErr w:type="spellStart"/>
      <w:r>
        <w:t>imes</w:t>
      </w:r>
      <w:proofErr w:type="spellEnd"/>
      <w:r w:rsidRPr="00DC0348">
        <w:t xml:space="preserve"> </w:t>
      </w:r>
      <w:proofErr w:type="spellStart"/>
      <w:r>
        <w:t>New</w:t>
      </w:r>
      <w:proofErr w:type="spellEnd"/>
      <w:r w:rsidRPr="00DC0348">
        <w:t xml:space="preserve"> </w:t>
      </w:r>
      <w:proofErr w:type="spellStart"/>
      <w:r>
        <w:t>R</w:t>
      </w:r>
      <w:r w:rsidRPr="00DC0348">
        <w:t>oman</w:t>
      </w:r>
      <w:proofErr w:type="spellEnd"/>
      <w:r w:rsidR="00261CB3">
        <w:t>.</w:t>
      </w:r>
    </w:p>
    <w:p w14:paraId="662F1EA1" w14:textId="761FB46B" w:rsidR="00794B9C" w:rsidRPr="00C866AC" w:rsidRDefault="00DC0348" w:rsidP="0037245E">
      <w:pPr>
        <w:pStyle w:val="a3"/>
        <w:numPr>
          <w:ilvl w:val="0"/>
          <w:numId w:val="2"/>
        </w:numPr>
        <w:spacing w:after="160" w:line="288" w:lineRule="auto"/>
        <w:ind w:left="0" w:firstLine="708"/>
        <w:jc w:val="both"/>
      </w:pPr>
      <w:r>
        <w:t>Предусмотрено переключение между окнами. Переход на окно №2</w:t>
      </w:r>
      <w:r w:rsidR="0037245E">
        <w:t xml:space="preserve"> и №3</w:t>
      </w:r>
      <w:r>
        <w:t xml:space="preserve"> возможно только </w:t>
      </w:r>
      <w:r w:rsidR="0037245E">
        <w:t>через окно</w:t>
      </w:r>
      <w:r w:rsidRPr="00C866AC">
        <w:t xml:space="preserve"> №1</w:t>
      </w:r>
      <w:r w:rsidR="00261CB3" w:rsidRPr="00C866AC">
        <w:t>.</w:t>
      </w:r>
    </w:p>
    <w:p w14:paraId="671495DE" w14:textId="707C1B5B" w:rsidR="004006A6" w:rsidRDefault="000724F1" w:rsidP="007D42CB">
      <w:pPr>
        <w:pStyle w:val="a3"/>
        <w:numPr>
          <w:ilvl w:val="0"/>
          <w:numId w:val="2"/>
        </w:numPr>
        <w:spacing w:line="288" w:lineRule="auto"/>
        <w:ind w:left="0" w:firstLine="708"/>
        <w:jc w:val="both"/>
      </w:pPr>
      <w:r w:rsidRPr="00C866AC">
        <w:t>Внешний вид проекта долже</w:t>
      </w:r>
      <w:r w:rsidR="00261CB3" w:rsidRPr="00C866AC">
        <w:t>н соответство</w:t>
      </w:r>
      <w:r w:rsidR="0037245E">
        <w:t>вать представленным рисункам 1-3</w:t>
      </w:r>
      <w:r w:rsidR="00261CB3" w:rsidRPr="00C866AC">
        <w:t>.</w:t>
      </w:r>
      <w:r w:rsidR="00CF7DA5">
        <w:t xml:space="preserve"> </w:t>
      </w:r>
      <w:r w:rsidR="00A458FE">
        <w:t xml:space="preserve">Элементы, выбранные участниками </w:t>
      </w:r>
      <w:r w:rsidR="0037245E">
        <w:t>не должны отличать</w:t>
      </w:r>
      <w:r w:rsidR="00A458FE">
        <w:t xml:space="preserve">ся внешним видом от приведенных на рисунках. </w:t>
      </w:r>
      <w:r w:rsidR="0037245E">
        <w:t>В</w:t>
      </w:r>
      <w:r w:rsidR="00A458FE" w:rsidRPr="00A458FE">
        <w:t>се элементы</w:t>
      </w:r>
      <w:r w:rsidR="00A458FE">
        <w:t xml:space="preserve"> </w:t>
      </w:r>
      <w:r w:rsidR="00A458FE" w:rsidRPr="00A458FE">
        <w:t>корректно подписаны буквенными обозначениями и функционируют (есть анимация/смена статуса)</w:t>
      </w:r>
      <w:r w:rsidR="0037245E">
        <w:t xml:space="preserve"> согласно настоящего КЗ.</w:t>
      </w:r>
    </w:p>
    <w:p w14:paraId="1BC64662" w14:textId="77777777" w:rsidR="004006A6" w:rsidRDefault="004006A6" w:rsidP="000724F1">
      <w:pPr>
        <w:pStyle w:val="a3"/>
        <w:spacing w:after="160" w:line="288" w:lineRule="auto"/>
        <w:ind w:left="360"/>
        <w:jc w:val="center"/>
      </w:pPr>
    </w:p>
    <w:p w14:paraId="5BC84BF2" w14:textId="4CEDE7BA" w:rsidR="00794B9C" w:rsidRDefault="004006A6" w:rsidP="007D42CB">
      <w:pPr>
        <w:pStyle w:val="a3"/>
        <w:spacing w:after="160" w:line="288" w:lineRule="auto"/>
        <w:ind w:left="0"/>
        <w:jc w:val="center"/>
      </w:pPr>
      <w:r>
        <w:rPr>
          <w:noProof/>
        </w:rPr>
        <w:drawing>
          <wp:inline distT="0" distB="0" distL="0" distR="0" wp14:anchorId="5DDF9D37" wp14:editId="200B52FD">
            <wp:extent cx="4754432" cy="28800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снов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43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6CA4" w14:textId="77777777" w:rsidR="00333E9A" w:rsidRPr="00794B9C" w:rsidRDefault="00333E9A" w:rsidP="00333E9A">
      <w:pPr>
        <w:pStyle w:val="a3"/>
        <w:spacing w:after="160" w:line="288" w:lineRule="auto"/>
        <w:ind w:left="360"/>
        <w:jc w:val="center"/>
      </w:pPr>
      <w:r w:rsidRPr="00794B9C">
        <w:t>Рисунок 1 – Внешний вид панели оператора</w:t>
      </w:r>
      <w:r>
        <w:t xml:space="preserve"> (начальный экран)</w:t>
      </w:r>
    </w:p>
    <w:p w14:paraId="24362B36" w14:textId="77777777" w:rsidR="00333E9A" w:rsidRPr="00794B9C" w:rsidRDefault="00333E9A" w:rsidP="000724F1">
      <w:pPr>
        <w:pStyle w:val="a3"/>
        <w:spacing w:after="160" w:line="288" w:lineRule="auto"/>
        <w:ind w:left="360"/>
        <w:jc w:val="center"/>
      </w:pPr>
    </w:p>
    <w:p w14:paraId="5606EB8D" w14:textId="52A42470" w:rsidR="004006A6" w:rsidRDefault="006A1837" w:rsidP="007D42CB">
      <w:pPr>
        <w:pStyle w:val="a3"/>
        <w:spacing w:after="160" w:line="288" w:lineRule="auto"/>
        <w:ind w:left="0"/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612DA38D" wp14:editId="24CC3046">
            <wp:extent cx="4875530" cy="287464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530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t xml:space="preserve"> </w:t>
      </w:r>
    </w:p>
    <w:p w14:paraId="4CB0B4F6" w14:textId="77777777" w:rsidR="00333E9A" w:rsidRDefault="00333E9A" w:rsidP="00333E9A">
      <w:pPr>
        <w:pStyle w:val="a3"/>
        <w:spacing w:after="160" w:line="288" w:lineRule="auto"/>
        <w:ind w:left="360"/>
        <w:jc w:val="center"/>
      </w:pPr>
      <w:r w:rsidRPr="00794B9C">
        <w:t>Рисунок 2 – Внешний вид панели оператора</w:t>
      </w:r>
      <w:r>
        <w:t xml:space="preserve"> (Управление двигателем)</w:t>
      </w:r>
    </w:p>
    <w:p w14:paraId="081DF329" w14:textId="77777777" w:rsidR="00B97EFE" w:rsidRDefault="00B97EFE" w:rsidP="004006A6">
      <w:pPr>
        <w:pStyle w:val="a3"/>
        <w:spacing w:after="160" w:line="288" w:lineRule="auto"/>
        <w:ind w:left="360"/>
        <w:jc w:val="center"/>
      </w:pPr>
    </w:p>
    <w:p w14:paraId="18C8D426" w14:textId="04E3581E" w:rsidR="004006A6" w:rsidRDefault="00B97EFE" w:rsidP="00C866AC">
      <w:pPr>
        <w:spacing w:after="100" w:afterAutospacing="1" w:line="312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B81984" wp14:editId="6DABE962">
            <wp:extent cx="4824681" cy="2880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ве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681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69D7" w14:textId="77777777" w:rsidR="00333E9A" w:rsidRDefault="00333E9A" w:rsidP="00333E9A">
      <w:pPr>
        <w:pStyle w:val="a3"/>
        <w:spacing w:after="160" w:line="288" w:lineRule="auto"/>
        <w:ind w:left="360"/>
        <w:jc w:val="center"/>
      </w:pPr>
      <w:r>
        <w:t>Рисунок 3</w:t>
      </w:r>
      <w:r w:rsidRPr="00794B9C">
        <w:t xml:space="preserve"> – Внешний вид панели оператора</w:t>
      </w:r>
      <w:r>
        <w:t xml:space="preserve"> (Управление освещением)</w:t>
      </w:r>
    </w:p>
    <w:p w14:paraId="7533F159" w14:textId="599A6406" w:rsidR="001C5101" w:rsidRPr="00BF2C7A" w:rsidRDefault="001C5101" w:rsidP="00CE2B59">
      <w:pPr>
        <w:spacing w:after="100" w:afterAutospacing="1" w:line="312" w:lineRule="auto"/>
        <w:jc w:val="center"/>
        <w:rPr>
          <w:b/>
          <w:bCs/>
          <w:sz w:val="23"/>
          <w:szCs w:val="23"/>
        </w:rPr>
      </w:pPr>
      <w:r w:rsidRPr="00BF2C7A">
        <w:rPr>
          <w:b/>
          <w:bCs/>
          <w:sz w:val="23"/>
          <w:szCs w:val="23"/>
        </w:rPr>
        <w:t>Алгоритм работы</w:t>
      </w:r>
    </w:p>
    <w:p w14:paraId="25F73DD3" w14:textId="639CD15A" w:rsidR="002075CF" w:rsidRPr="00BF2C7A" w:rsidRDefault="002075CF" w:rsidP="00972DDF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>Начальным экраном является «</w:t>
      </w:r>
      <w:r w:rsidR="00EF4BCC" w:rsidRPr="00BF2C7A">
        <w:rPr>
          <w:sz w:val="23"/>
          <w:szCs w:val="23"/>
        </w:rPr>
        <w:t>О</w:t>
      </w:r>
      <w:r w:rsidR="00B71111" w:rsidRPr="00BF2C7A">
        <w:rPr>
          <w:sz w:val="23"/>
          <w:szCs w:val="23"/>
        </w:rPr>
        <w:t>сновной экран</w:t>
      </w:r>
      <w:r w:rsidRPr="00BF2C7A">
        <w:rPr>
          <w:sz w:val="23"/>
          <w:szCs w:val="23"/>
        </w:rPr>
        <w:t xml:space="preserve">» - рис. 1. </w:t>
      </w:r>
    </w:p>
    <w:p w14:paraId="65153686" w14:textId="091CE6F6" w:rsidR="00972DDF" w:rsidRPr="00BF2C7A" w:rsidRDefault="003C3888" w:rsidP="00972DDF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«управление двигателем» =&gt; открывается окно «Управление двигателем» - рис. 2. Цвет индикатора </w:t>
      </w:r>
      <w:r w:rsidRPr="00BF2C7A">
        <w:rPr>
          <w:sz w:val="23"/>
          <w:szCs w:val="23"/>
          <w:lang w:val="en-US"/>
        </w:rPr>
        <w:t>HL</w:t>
      </w:r>
      <w:r w:rsidR="00972DDF" w:rsidRPr="00BF2C7A">
        <w:rPr>
          <w:sz w:val="23"/>
          <w:szCs w:val="23"/>
        </w:rPr>
        <w:t>2</w:t>
      </w:r>
      <w:r w:rsidRPr="00BF2C7A">
        <w:rPr>
          <w:sz w:val="23"/>
          <w:szCs w:val="23"/>
        </w:rPr>
        <w:t xml:space="preserve"> </w:t>
      </w:r>
      <w:r w:rsidR="00972DDF" w:rsidRPr="00BF2C7A">
        <w:rPr>
          <w:sz w:val="23"/>
          <w:szCs w:val="23"/>
        </w:rPr>
        <w:t xml:space="preserve">красный </w:t>
      </w:r>
      <w:r w:rsidRPr="00BF2C7A">
        <w:rPr>
          <w:sz w:val="23"/>
          <w:szCs w:val="23"/>
        </w:rPr>
        <w:t xml:space="preserve">цвет, подтверждая </w:t>
      </w:r>
      <w:r w:rsidR="001D6C58">
        <w:rPr>
          <w:sz w:val="23"/>
          <w:szCs w:val="23"/>
        </w:rPr>
        <w:t>то что</w:t>
      </w:r>
      <w:r w:rsidR="00972DDF" w:rsidRPr="00BF2C7A">
        <w:rPr>
          <w:sz w:val="23"/>
          <w:szCs w:val="23"/>
        </w:rPr>
        <w:t xml:space="preserve"> двигатель не запущен</w:t>
      </w:r>
    </w:p>
    <w:p w14:paraId="58B92882" w14:textId="312C5281" w:rsidR="00261CB3" w:rsidRPr="00BF2C7A" w:rsidRDefault="00261CB3" w:rsidP="00261CB3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="00B7006F" w:rsidRPr="00BF2C7A">
        <w:rPr>
          <w:sz w:val="23"/>
          <w:szCs w:val="23"/>
        </w:rPr>
        <w:t>2</w:t>
      </w:r>
      <w:r w:rsidRPr="00BF2C7A">
        <w:rPr>
          <w:sz w:val="23"/>
          <w:szCs w:val="23"/>
        </w:rPr>
        <w:t xml:space="preserve"> =&gt; </w:t>
      </w:r>
      <w:r w:rsidRPr="00BF2C7A">
        <w:rPr>
          <w:sz w:val="23"/>
          <w:szCs w:val="23"/>
          <w:lang w:val="en-US"/>
        </w:rPr>
        <w:t>HL</w:t>
      </w:r>
      <w:r w:rsidR="00B7006F" w:rsidRPr="00BF2C7A">
        <w:rPr>
          <w:sz w:val="23"/>
          <w:szCs w:val="23"/>
        </w:rPr>
        <w:t>2</w:t>
      </w:r>
      <w:r w:rsidR="001D6C58">
        <w:rPr>
          <w:sz w:val="23"/>
          <w:szCs w:val="23"/>
        </w:rPr>
        <w:t xml:space="preserve"> меняет цвет</w:t>
      </w:r>
      <w:r w:rsidRPr="00BF2C7A">
        <w:rPr>
          <w:sz w:val="23"/>
          <w:szCs w:val="23"/>
        </w:rPr>
        <w:t xml:space="preserve"> с </w:t>
      </w:r>
      <w:r w:rsidR="00B7006F" w:rsidRPr="00BF2C7A">
        <w:rPr>
          <w:sz w:val="23"/>
          <w:szCs w:val="23"/>
        </w:rPr>
        <w:t>красн</w:t>
      </w:r>
      <w:r w:rsidRPr="00BF2C7A">
        <w:rPr>
          <w:sz w:val="23"/>
          <w:szCs w:val="23"/>
        </w:rPr>
        <w:t xml:space="preserve">ого на </w:t>
      </w:r>
      <w:r w:rsidR="00B7006F" w:rsidRPr="00BF2C7A">
        <w:rPr>
          <w:sz w:val="23"/>
          <w:szCs w:val="23"/>
        </w:rPr>
        <w:t>зеленый</w:t>
      </w:r>
      <w:r w:rsidRPr="00BF2C7A">
        <w:rPr>
          <w:sz w:val="23"/>
          <w:szCs w:val="23"/>
        </w:rPr>
        <w:t xml:space="preserve">, </w:t>
      </w:r>
      <w:r w:rsidRPr="00BF2C7A">
        <w:rPr>
          <w:sz w:val="23"/>
          <w:szCs w:val="23"/>
          <w:lang w:val="en-US"/>
        </w:rPr>
        <w:t>HL</w:t>
      </w:r>
      <w:r w:rsidR="00226E96">
        <w:rPr>
          <w:sz w:val="23"/>
          <w:szCs w:val="23"/>
        </w:rPr>
        <w:t>1</w:t>
      </w:r>
      <w:r w:rsidRPr="00BF2C7A">
        <w:rPr>
          <w:sz w:val="23"/>
          <w:szCs w:val="23"/>
        </w:rPr>
        <w:t xml:space="preserve"> </w:t>
      </w:r>
      <w:r w:rsidR="007218EA" w:rsidRPr="00BF2C7A">
        <w:rPr>
          <w:sz w:val="23"/>
          <w:szCs w:val="23"/>
        </w:rPr>
        <w:t>горит непрерывно</w:t>
      </w:r>
      <w:r w:rsidR="00226E96">
        <w:rPr>
          <w:sz w:val="23"/>
          <w:szCs w:val="23"/>
        </w:rPr>
        <w:t>,</w:t>
      </w:r>
      <w:r w:rsidR="0049101D" w:rsidRPr="00BF2C7A">
        <w:rPr>
          <w:sz w:val="23"/>
          <w:szCs w:val="23"/>
        </w:rPr>
        <w:t xml:space="preserve"> двигатель </w:t>
      </w:r>
      <w:r w:rsidR="001D6C58">
        <w:rPr>
          <w:sz w:val="23"/>
          <w:szCs w:val="23"/>
        </w:rPr>
        <w:t>вращается</w:t>
      </w:r>
      <w:r w:rsidR="0049101D" w:rsidRPr="00BF2C7A">
        <w:rPr>
          <w:sz w:val="23"/>
          <w:szCs w:val="23"/>
        </w:rPr>
        <w:t xml:space="preserve"> в прямом направлении</w:t>
      </w:r>
      <w:r w:rsidR="001D6C58">
        <w:rPr>
          <w:sz w:val="23"/>
          <w:szCs w:val="23"/>
        </w:rPr>
        <w:t xml:space="preserve"> (КМ1)</w:t>
      </w:r>
      <w:r w:rsidR="007218EA" w:rsidRPr="00BF2C7A">
        <w:rPr>
          <w:sz w:val="23"/>
          <w:szCs w:val="23"/>
        </w:rPr>
        <w:t>.</w:t>
      </w:r>
    </w:p>
    <w:p w14:paraId="7A97CD20" w14:textId="23B35797" w:rsidR="00261CB3" w:rsidRPr="00BF2C7A" w:rsidRDefault="00261CB3" w:rsidP="002075CF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="00015F00" w:rsidRPr="00BF2C7A">
        <w:rPr>
          <w:sz w:val="23"/>
          <w:szCs w:val="23"/>
        </w:rPr>
        <w:t>1</w:t>
      </w:r>
      <w:r w:rsidRPr="00BF2C7A">
        <w:rPr>
          <w:sz w:val="23"/>
          <w:szCs w:val="23"/>
        </w:rPr>
        <w:t xml:space="preserve"> =&gt; </w:t>
      </w:r>
      <w:r w:rsidR="00C866AC" w:rsidRPr="00BF2C7A">
        <w:rPr>
          <w:sz w:val="23"/>
          <w:szCs w:val="23"/>
          <w:lang w:val="en-US"/>
        </w:rPr>
        <w:t>HL</w:t>
      </w:r>
      <w:r w:rsidR="00015F00" w:rsidRPr="00BF2C7A">
        <w:rPr>
          <w:sz w:val="23"/>
          <w:szCs w:val="23"/>
        </w:rPr>
        <w:t>2</w:t>
      </w:r>
      <w:r w:rsidR="00C866AC" w:rsidRPr="00BF2C7A">
        <w:rPr>
          <w:sz w:val="23"/>
          <w:szCs w:val="23"/>
        </w:rPr>
        <w:t xml:space="preserve"> включается (меняется с </w:t>
      </w:r>
      <w:r w:rsidR="00015F00" w:rsidRPr="00BF2C7A">
        <w:rPr>
          <w:sz w:val="23"/>
          <w:szCs w:val="23"/>
        </w:rPr>
        <w:t>зеленого</w:t>
      </w:r>
      <w:r w:rsidR="00C866AC" w:rsidRPr="00BF2C7A">
        <w:rPr>
          <w:sz w:val="23"/>
          <w:szCs w:val="23"/>
        </w:rPr>
        <w:t xml:space="preserve"> на </w:t>
      </w:r>
      <w:r w:rsidR="00015F00" w:rsidRPr="00BF2C7A">
        <w:rPr>
          <w:sz w:val="23"/>
          <w:szCs w:val="23"/>
        </w:rPr>
        <w:t>красный)</w:t>
      </w:r>
      <w:r w:rsidR="00C866AC" w:rsidRPr="00BF2C7A">
        <w:rPr>
          <w:sz w:val="23"/>
          <w:szCs w:val="23"/>
        </w:rPr>
        <w:t xml:space="preserve">, </w:t>
      </w:r>
      <w:r w:rsidR="00C866AC" w:rsidRPr="00BF2C7A">
        <w:rPr>
          <w:sz w:val="23"/>
          <w:szCs w:val="23"/>
          <w:lang w:val="en-US"/>
        </w:rPr>
        <w:t>HL</w:t>
      </w:r>
      <w:r w:rsidR="00226E96">
        <w:rPr>
          <w:sz w:val="23"/>
          <w:szCs w:val="23"/>
        </w:rPr>
        <w:t>1</w:t>
      </w:r>
      <w:r w:rsidR="00E60627" w:rsidRPr="00BF2C7A">
        <w:rPr>
          <w:sz w:val="23"/>
          <w:szCs w:val="23"/>
        </w:rPr>
        <w:t xml:space="preserve"> </w:t>
      </w:r>
      <w:r w:rsidR="00C866AC" w:rsidRPr="00BF2C7A">
        <w:rPr>
          <w:sz w:val="23"/>
          <w:szCs w:val="23"/>
        </w:rPr>
        <w:t>выключаются</w:t>
      </w:r>
      <w:r w:rsidR="00226E96">
        <w:rPr>
          <w:sz w:val="23"/>
          <w:szCs w:val="23"/>
        </w:rPr>
        <w:t>,</w:t>
      </w:r>
      <w:r w:rsidR="0049101D" w:rsidRPr="00BF2C7A">
        <w:rPr>
          <w:sz w:val="23"/>
          <w:szCs w:val="23"/>
        </w:rPr>
        <w:t xml:space="preserve"> двигатель </w:t>
      </w:r>
      <w:r w:rsidR="001D6C58">
        <w:rPr>
          <w:sz w:val="23"/>
          <w:szCs w:val="23"/>
        </w:rPr>
        <w:t>останавливается</w:t>
      </w:r>
    </w:p>
    <w:p w14:paraId="7FE7A864" w14:textId="6F1E555D" w:rsidR="001C5101" w:rsidRPr="00BF2C7A" w:rsidRDefault="0049101D" w:rsidP="002075CF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2 =&gt; </w:t>
      </w:r>
      <w:r w:rsidR="001D6C58">
        <w:rPr>
          <w:sz w:val="23"/>
          <w:szCs w:val="23"/>
        </w:rPr>
        <w:t>повтор п.3</w:t>
      </w:r>
    </w:p>
    <w:p w14:paraId="5F0D2904" w14:textId="77FCA63A" w:rsidR="00AF01AC" w:rsidRDefault="00AF01AC" w:rsidP="00AF01AC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1 =&gt; </w:t>
      </w:r>
      <w:r w:rsidR="001D6C58">
        <w:rPr>
          <w:sz w:val="23"/>
          <w:szCs w:val="23"/>
        </w:rPr>
        <w:t>повтор п.4</w:t>
      </w:r>
    </w:p>
    <w:p w14:paraId="32D3DB8D" w14:textId="3C8D8EB6" w:rsidR="001D6C58" w:rsidRDefault="001D6C58" w:rsidP="00AF01AC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Нажать </w:t>
      </w:r>
      <w:r>
        <w:rPr>
          <w:sz w:val="23"/>
          <w:szCs w:val="23"/>
          <w:lang w:val="en-US"/>
        </w:rPr>
        <w:t>SB</w:t>
      </w:r>
      <w:r w:rsidRPr="001D6C58">
        <w:rPr>
          <w:sz w:val="23"/>
          <w:szCs w:val="23"/>
        </w:rPr>
        <w:t xml:space="preserve">3 </w:t>
      </w:r>
      <w:r w:rsidRPr="00BF2C7A">
        <w:rPr>
          <w:sz w:val="23"/>
          <w:szCs w:val="23"/>
        </w:rPr>
        <w:t>=&gt;</w:t>
      </w:r>
      <w:r w:rsidRPr="001D6C58">
        <w:rPr>
          <w:sz w:val="23"/>
          <w:szCs w:val="23"/>
        </w:rPr>
        <w:t xml:space="preserve"> </w:t>
      </w:r>
      <w:r>
        <w:rPr>
          <w:sz w:val="23"/>
          <w:szCs w:val="23"/>
        </w:rPr>
        <w:t>смена состояния на «Реверс»</w:t>
      </w:r>
    </w:p>
    <w:p w14:paraId="3A9C15C2" w14:textId="1412160F" w:rsidR="00226E96" w:rsidRPr="00BF2C7A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2 =&gt;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2</w:t>
      </w:r>
      <w:r>
        <w:rPr>
          <w:sz w:val="23"/>
          <w:szCs w:val="23"/>
        </w:rPr>
        <w:t xml:space="preserve"> меняет цвет</w:t>
      </w:r>
      <w:r w:rsidRPr="00BF2C7A">
        <w:rPr>
          <w:sz w:val="23"/>
          <w:szCs w:val="23"/>
        </w:rPr>
        <w:t xml:space="preserve"> с красного на зеленый,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3</w:t>
      </w:r>
      <w:r w:rsidRPr="00BF2C7A">
        <w:rPr>
          <w:sz w:val="23"/>
          <w:szCs w:val="23"/>
        </w:rPr>
        <w:t xml:space="preserve"> горит непрерывно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двигатель </w:t>
      </w:r>
      <w:r>
        <w:rPr>
          <w:sz w:val="23"/>
          <w:szCs w:val="23"/>
        </w:rPr>
        <w:t>вращается в обратном</w:t>
      </w:r>
      <w:r w:rsidRPr="00BF2C7A">
        <w:rPr>
          <w:sz w:val="23"/>
          <w:szCs w:val="23"/>
        </w:rPr>
        <w:t xml:space="preserve"> направлении</w:t>
      </w:r>
      <w:r>
        <w:rPr>
          <w:sz w:val="23"/>
          <w:szCs w:val="23"/>
        </w:rPr>
        <w:t xml:space="preserve"> (КМ2)</w:t>
      </w:r>
      <w:r w:rsidRPr="00BF2C7A">
        <w:rPr>
          <w:sz w:val="23"/>
          <w:szCs w:val="23"/>
        </w:rPr>
        <w:t>.</w:t>
      </w:r>
    </w:p>
    <w:p w14:paraId="30572A9D" w14:textId="38189FB3" w:rsidR="00226E96" w:rsidRPr="00BF2C7A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1 =&gt;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2 включается (меняется с зеленого на красный),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3</w:t>
      </w:r>
      <w:r w:rsidRPr="00BF2C7A">
        <w:rPr>
          <w:sz w:val="23"/>
          <w:szCs w:val="23"/>
        </w:rPr>
        <w:t xml:space="preserve"> </w:t>
      </w:r>
      <w:r>
        <w:rPr>
          <w:sz w:val="23"/>
          <w:szCs w:val="23"/>
        </w:rPr>
        <w:t>выключае</w:t>
      </w:r>
      <w:r w:rsidRPr="00BF2C7A">
        <w:rPr>
          <w:sz w:val="23"/>
          <w:szCs w:val="23"/>
        </w:rPr>
        <w:t>тся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двигатель </w:t>
      </w:r>
      <w:r>
        <w:rPr>
          <w:sz w:val="23"/>
          <w:szCs w:val="23"/>
        </w:rPr>
        <w:t>останавливается</w:t>
      </w:r>
    </w:p>
    <w:p w14:paraId="2778593E" w14:textId="335022E2" w:rsidR="00226E96" w:rsidRPr="00BF2C7A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lastRenderedPageBreak/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2 =&gt; </w:t>
      </w:r>
      <w:r>
        <w:rPr>
          <w:sz w:val="23"/>
          <w:szCs w:val="23"/>
        </w:rPr>
        <w:t>повтор п.8</w:t>
      </w:r>
    </w:p>
    <w:p w14:paraId="1DA8A15A" w14:textId="695A8F90" w:rsidR="001D6C58" w:rsidRPr="00226E96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1 =&gt; </w:t>
      </w:r>
      <w:r>
        <w:rPr>
          <w:sz w:val="23"/>
          <w:szCs w:val="23"/>
        </w:rPr>
        <w:t>повтор п.9</w:t>
      </w:r>
    </w:p>
    <w:p w14:paraId="2BAA979A" w14:textId="5847F8E1" w:rsidR="00007D92" w:rsidRPr="00BF2C7A" w:rsidRDefault="00227DC0" w:rsidP="00AF01AC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>Нажать на кнопку «</w:t>
      </w:r>
      <w:r w:rsidR="00EF4BCC" w:rsidRPr="00BF2C7A">
        <w:rPr>
          <w:sz w:val="23"/>
          <w:szCs w:val="23"/>
        </w:rPr>
        <w:t>На главный экран</w:t>
      </w:r>
      <w:r w:rsidRPr="00BF2C7A">
        <w:rPr>
          <w:sz w:val="23"/>
          <w:szCs w:val="23"/>
        </w:rPr>
        <w:t>» =&gt; открывается окно «</w:t>
      </w:r>
      <w:r w:rsidR="00EF4BCC" w:rsidRPr="00BF2C7A">
        <w:rPr>
          <w:sz w:val="23"/>
          <w:szCs w:val="23"/>
        </w:rPr>
        <w:t>Основной экран</w:t>
      </w:r>
      <w:r w:rsidRPr="00BF2C7A">
        <w:rPr>
          <w:sz w:val="23"/>
          <w:szCs w:val="23"/>
        </w:rPr>
        <w:t>» - рис. 1</w:t>
      </w:r>
    </w:p>
    <w:p w14:paraId="15869E3E" w14:textId="52426AF7" w:rsidR="00395091" w:rsidRDefault="00586749" w:rsidP="00AF01AC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>Нажать на кнопку «Управление освещение</w:t>
      </w:r>
      <w:r w:rsidR="00226E96">
        <w:rPr>
          <w:sz w:val="23"/>
          <w:szCs w:val="23"/>
        </w:rPr>
        <w:t>м</w:t>
      </w:r>
      <w:r w:rsidRPr="00BF2C7A">
        <w:rPr>
          <w:sz w:val="23"/>
          <w:szCs w:val="23"/>
        </w:rPr>
        <w:t>» =&gt; открывается окно «Управление освещением» - рис. 3</w:t>
      </w:r>
    </w:p>
    <w:p w14:paraId="3B83B4A3" w14:textId="16E59ABB" w:rsidR="00226E96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4 =&gt;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4 и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6 включаю</w:t>
      </w:r>
      <w:r w:rsidRPr="00BF2C7A">
        <w:rPr>
          <w:sz w:val="23"/>
          <w:szCs w:val="23"/>
        </w:rPr>
        <w:t>тся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через 1 сек </w:t>
      </w:r>
      <w:r>
        <w:rPr>
          <w:sz w:val="23"/>
          <w:szCs w:val="23"/>
        </w:rPr>
        <w:t>включается</w:t>
      </w:r>
      <w:r w:rsidRPr="00BF2C7A">
        <w:rPr>
          <w:sz w:val="23"/>
          <w:szCs w:val="23"/>
        </w:rPr>
        <w:t xml:space="preserve">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5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через 1 сек выключается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4 и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6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</w:t>
      </w:r>
      <w:r>
        <w:rPr>
          <w:sz w:val="23"/>
          <w:szCs w:val="23"/>
        </w:rPr>
        <w:t>через</w:t>
      </w:r>
      <w:r w:rsidRPr="00BF2C7A">
        <w:rPr>
          <w:sz w:val="23"/>
          <w:szCs w:val="23"/>
        </w:rPr>
        <w:t xml:space="preserve"> 1 сек выключается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5</w:t>
      </w:r>
      <w:r>
        <w:rPr>
          <w:sz w:val="23"/>
          <w:szCs w:val="23"/>
        </w:rPr>
        <w:t>, цикличная работа.</w:t>
      </w:r>
      <w:r w:rsidRPr="00BF2C7A">
        <w:rPr>
          <w:sz w:val="23"/>
          <w:szCs w:val="23"/>
        </w:rPr>
        <w:t xml:space="preserve"> </w:t>
      </w:r>
      <w:r>
        <w:rPr>
          <w:sz w:val="23"/>
          <w:szCs w:val="23"/>
        </w:rPr>
        <w:t>После нажатия</w:t>
      </w:r>
      <w:r w:rsidRPr="00BF2C7A">
        <w:rPr>
          <w:sz w:val="23"/>
          <w:szCs w:val="23"/>
        </w:rPr>
        <w:t xml:space="preserve"> на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  <w:r w:rsidRPr="00BF2C7A">
        <w:rPr>
          <w:sz w:val="23"/>
          <w:szCs w:val="23"/>
        </w:rPr>
        <w:t xml:space="preserve">=&gt;  лампы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4 ,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5</w:t>
      </w:r>
      <w:r w:rsidRPr="00BF2C7A">
        <w:rPr>
          <w:sz w:val="23"/>
          <w:szCs w:val="23"/>
        </w:rPr>
        <w:t xml:space="preserve"> 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6 выключаются</w:t>
      </w:r>
      <w:r w:rsidRPr="00BF2C7A">
        <w:rPr>
          <w:sz w:val="23"/>
          <w:szCs w:val="23"/>
        </w:rPr>
        <w:t>.</w:t>
      </w:r>
    </w:p>
    <w:p w14:paraId="69F08ECF" w14:textId="3C35D27E" w:rsidR="00226E96" w:rsidRPr="00226E96" w:rsidRDefault="00226E96" w:rsidP="00226E96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>
        <w:rPr>
          <w:sz w:val="23"/>
          <w:szCs w:val="23"/>
        </w:rPr>
        <w:t>5</w:t>
      </w:r>
      <w:r w:rsidRPr="00BF2C7A">
        <w:rPr>
          <w:sz w:val="23"/>
          <w:szCs w:val="23"/>
        </w:rPr>
        <w:t xml:space="preserve"> =&gt;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5</w:t>
      </w:r>
      <w:r>
        <w:rPr>
          <w:sz w:val="23"/>
          <w:szCs w:val="23"/>
        </w:rPr>
        <w:t xml:space="preserve"> включае</w:t>
      </w:r>
      <w:r w:rsidRPr="00BF2C7A">
        <w:rPr>
          <w:sz w:val="23"/>
          <w:szCs w:val="23"/>
        </w:rPr>
        <w:t>тся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через 1 сек </w:t>
      </w:r>
      <w:r>
        <w:rPr>
          <w:sz w:val="23"/>
          <w:szCs w:val="23"/>
        </w:rPr>
        <w:t>включаются</w:t>
      </w:r>
      <w:r w:rsidRPr="00BF2C7A">
        <w:rPr>
          <w:sz w:val="23"/>
          <w:szCs w:val="23"/>
        </w:rPr>
        <w:t xml:space="preserve">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4 и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6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через 1 сек выключается </w:t>
      </w:r>
      <w:r w:rsidRPr="00BF2C7A">
        <w:rPr>
          <w:sz w:val="23"/>
          <w:szCs w:val="23"/>
          <w:lang w:val="en-US"/>
        </w:rPr>
        <w:t>HL</w:t>
      </w:r>
      <w:r w:rsidR="000F7C9D">
        <w:rPr>
          <w:sz w:val="23"/>
          <w:szCs w:val="23"/>
        </w:rPr>
        <w:t>5</w:t>
      </w:r>
      <w:r>
        <w:rPr>
          <w:sz w:val="23"/>
          <w:szCs w:val="23"/>
        </w:rPr>
        <w:t>,</w:t>
      </w:r>
      <w:r w:rsidRPr="00BF2C7A">
        <w:rPr>
          <w:sz w:val="23"/>
          <w:szCs w:val="23"/>
        </w:rPr>
        <w:t xml:space="preserve"> </w:t>
      </w:r>
      <w:r>
        <w:rPr>
          <w:sz w:val="23"/>
          <w:szCs w:val="23"/>
        </w:rPr>
        <w:t>через</w:t>
      </w:r>
      <w:r w:rsidRPr="00BF2C7A">
        <w:rPr>
          <w:sz w:val="23"/>
          <w:szCs w:val="23"/>
        </w:rPr>
        <w:t xml:space="preserve"> 1 сек выключа</w:t>
      </w:r>
      <w:r w:rsidR="000F7C9D">
        <w:rPr>
          <w:sz w:val="23"/>
          <w:szCs w:val="23"/>
        </w:rPr>
        <w:t>ю</w:t>
      </w:r>
      <w:r w:rsidRPr="00BF2C7A">
        <w:rPr>
          <w:sz w:val="23"/>
          <w:szCs w:val="23"/>
        </w:rPr>
        <w:t xml:space="preserve">тся </w:t>
      </w:r>
      <w:r w:rsidR="000F7C9D" w:rsidRPr="00BF2C7A">
        <w:rPr>
          <w:sz w:val="23"/>
          <w:szCs w:val="23"/>
          <w:lang w:val="en-US"/>
        </w:rPr>
        <w:t>HL</w:t>
      </w:r>
      <w:r w:rsidR="000F7C9D" w:rsidRPr="00BF2C7A">
        <w:rPr>
          <w:sz w:val="23"/>
          <w:szCs w:val="23"/>
        </w:rPr>
        <w:t xml:space="preserve">4 и </w:t>
      </w:r>
      <w:r w:rsidR="000F7C9D" w:rsidRPr="00BF2C7A">
        <w:rPr>
          <w:sz w:val="23"/>
          <w:szCs w:val="23"/>
          <w:lang w:val="en-US"/>
        </w:rPr>
        <w:t>HL</w:t>
      </w:r>
      <w:r w:rsidR="000F7C9D" w:rsidRPr="00BF2C7A">
        <w:rPr>
          <w:sz w:val="23"/>
          <w:szCs w:val="23"/>
        </w:rPr>
        <w:t>6</w:t>
      </w:r>
      <w:r>
        <w:rPr>
          <w:sz w:val="23"/>
          <w:szCs w:val="23"/>
        </w:rPr>
        <w:t>, цикличная работа.</w:t>
      </w:r>
      <w:r w:rsidRPr="00BF2C7A">
        <w:rPr>
          <w:sz w:val="23"/>
          <w:szCs w:val="23"/>
        </w:rPr>
        <w:t xml:space="preserve"> </w:t>
      </w:r>
      <w:r>
        <w:rPr>
          <w:sz w:val="23"/>
          <w:szCs w:val="23"/>
        </w:rPr>
        <w:t>После нажатия</w:t>
      </w:r>
      <w:r w:rsidRPr="00BF2C7A">
        <w:rPr>
          <w:sz w:val="23"/>
          <w:szCs w:val="23"/>
        </w:rPr>
        <w:t xml:space="preserve"> на </w:t>
      </w:r>
      <w:r w:rsidRPr="00BF2C7A">
        <w:rPr>
          <w:sz w:val="23"/>
          <w:szCs w:val="23"/>
          <w:lang w:val="en-US"/>
        </w:rPr>
        <w:t>SB</w:t>
      </w:r>
      <w:r w:rsidR="000F7C9D">
        <w:rPr>
          <w:sz w:val="23"/>
          <w:szCs w:val="23"/>
        </w:rPr>
        <w:t>5</w:t>
      </w:r>
      <w:r>
        <w:rPr>
          <w:sz w:val="23"/>
          <w:szCs w:val="23"/>
        </w:rPr>
        <w:t xml:space="preserve"> </w:t>
      </w:r>
      <w:r w:rsidRPr="00BF2C7A">
        <w:rPr>
          <w:sz w:val="23"/>
          <w:szCs w:val="23"/>
        </w:rPr>
        <w:t xml:space="preserve">=&gt;  лампы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 xml:space="preserve">4 ,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5</w:t>
      </w:r>
      <w:r w:rsidRPr="00BF2C7A">
        <w:rPr>
          <w:sz w:val="23"/>
          <w:szCs w:val="23"/>
        </w:rPr>
        <w:t xml:space="preserve"> , </w:t>
      </w:r>
      <w:r w:rsidRPr="00BF2C7A">
        <w:rPr>
          <w:sz w:val="23"/>
          <w:szCs w:val="23"/>
          <w:lang w:val="en-US"/>
        </w:rPr>
        <w:t>HL</w:t>
      </w:r>
      <w:r>
        <w:rPr>
          <w:sz w:val="23"/>
          <w:szCs w:val="23"/>
        </w:rPr>
        <w:t>6 выключаются</w:t>
      </w:r>
      <w:r w:rsidRPr="00BF2C7A">
        <w:rPr>
          <w:sz w:val="23"/>
          <w:szCs w:val="23"/>
        </w:rPr>
        <w:t>.</w:t>
      </w:r>
    </w:p>
    <w:p w14:paraId="0E4A0A64" w14:textId="14B31669" w:rsidR="00425134" w:rsidRPr="00BF2C7A" w:rsidRDefault="00425134" w:rsidP="00AF01AC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 xml:space="preserve">Нажать на кнопку </w:t>
      </w:r>
      <w:r w:rsidRPr="00BF2C7A">
        <w:rPr>
          <w:sz w:val="23"/>
          <w:szCs w:val="23"/>
          <w:lang w:val="en-US"/>
        </w:rPr>
        <w:t>SB</w:t>
      </w:r>
      <w:r w:rsidRPr="00BF2C7A">
        <w:rPr>
          <w:sz w:val="23"/>
          <w:szCs w:val="23"/>
        </w:rPr>
        <w:t xml:space="preserve">6 =&gt; включается </w:t>
      </w:r>
      <w:r w:rsidRPr="00BF2C7A">
        <w:rPr>
          <w:sz w:val="23"/>
          <w:szCs w:val="23"/>
          <w:lang w:val="en-US"/>
        </w:rPr>
        <w:t>HL</w:t>
      </w:r>
      <w:r w:rsidRPr="00BF2C7A">
        <w:rPr>
          <w:sz w:val="23"/>
          <w:szCs w:val="23"/>
        </w:rPr>
        <w:t>6</w:t>
      </w:r>
      <w:r w:rsidR="000F7C9D">
        <w:rPr>
          <w:sz w:val="23"/>
          <w:szCs w:val="23"/>
        </w:rPr>
        <w:t>.  Н</w:t>
      </w:r>
      <w:r w:rsidRPr="00BF2C7A">
        <w:rPr>
          <w:sz w:val="23"/>
          <w:szCs w:val="23"/>
        </w:rPr>
        <w:t xml:space="preserve">ажатие на </w:t>
      </w:r>
      <w:r w:rsidRPr="00BF2C7A">
        <w:rPr>
          <w:sz w:val="23"/>
          <w:szCs w:val="23"/>
          <w:lang w:val="en-US"/>
        </w:rPr>
        <w:t>SB</w:t>
      </w:r>
      <w:r w:rsidR="000F7C9D">
        <w:rPr>
          <w:sz w:val="23"/>
          <w:szCs w:val="23"/>
        </w:rPr>
        <w:t>4</w:t>
      </w:r>
      <w:r w:rsidRPr="00BF2C7A">
        <w:rPr>
          <w:sz w:val="23"/>
          <w:szCs w:val="23"/>
        </w:rPr>
        <w:t xml:space="preserve"> включает лампу </w:t>
      </w:r>
      <w:r w:rsidRPr="00BF2C7A">
        <w:rPr>
          <w:sz w:val="23"/>
          <w:szCs w:val="23"/>
          <w:lang w:val="en-US"/>
        </w:rPr>
        <w:t>HL</w:t>
      </w:r>
      <w:r w:rsidR="000F7C9D">
        <w:rPr>
          <w:sz w:val="23"/>
          <w:szCs w:val="23"/>
        </w:rPr>
        <w:t>4,</w:t>
      </w:r>
      <w:r w:rsidRPr="00BF2C7A">
        <w:rPr>
          <w:sz w:val="23"/>
          <w:szCs w:val="23"/>
        </w:rPr>
        <w:t xml:space="preserve"> нажатие на </w:t>
      </w:r>
      <w:r w:rsidRPr="00BF2C7A">
        <w:rPr>
          <w:sz w:val="23"/>
          <w:szCs w:val="23"/>
          <w:lang w:val="en-US"/>
        </w:rPr>
        <w:t>SB</w:t>
      </w:r>
      <w:r w:rsidR="000F7C9D">
        <w:rPr>
          <w:sz w:val="23"/>
          <w:szCs w:val="23"/>
        </w:rPr>
        <w:t>4</w:t>
      </w:r>
      <w:r w:rsidRPr="00BF2C7A">
        <w:rPr>
          <w:sz w:val="23"/>
          <w:szCs w:val="23"/>
        </w:rPr>
        <w:t xml:space="preserve"> включает лампу </w:t>
      </w:r>
      <w:r w:rsidRPr="00BF2C7A">
        <w:rPr>
          <w:sz w:val="23"/>
          <w:szCs w:val="23"/>
          <w:lang w:val="en-US"/>
        </w:rPr>
        <w:t>HL</w:t>
      </w:r>
      <w:r w:rsidR="000F7C9D">
        <w:rPr>
          <w:sz w:val="23"/>
          <w:szCs w:val="23"/>
        </w:rPr>
        <w:t>4. П</w:t>
      </w:r>
      <w:r w:rsidR="006077D3" w:rsidRPr="00BF2C7A">
        <w:rPr>
          <w:sz w:val="23"/>
          <w:szCs w:val="23"/>
        </w:rPr>
        <w:t xml:space="preserve">овторное нажатие на </w:t>
      </w:r>
      <w:r w:rsidR="006077D3" w:rsidRPr="00BF2C7A">
        <w:rPr>
          <w:sz w:val="23"/>
          <w:szCs w:val="23"/>
          <w:lang w:val="en-US"/>
        </w:rPr>
        <w:t>SB</w:t>
      </w:r>
      <w:r w:rsidR="006077D3" w:rsidRPr="00BF2C7A">
        <w:rPr>
          <w:sz w:val="23"/>
          <w:szCs w:val="23"/>
        </w:rPr>
        <w:t xml:space="preserve">4 приведет к выключению </w:t>
      </w:r>
      <w:r w:rsidR="006077D3" w:rsidRPr="00BF2C7A">
        <w:rPr>
          <w:sz w:val="23"/>
          <w:szCs w:val="23"/>
          <w:lang w:val="en-US"/>
        </w:rPr>
        <w:t>HL</w:t>
      </w:r>
      <w:r w:rsidR="006077D3" w:rsidRPr="00BF2C7A">
        <w:rPr>
          <w:sz w:val="23"/>
          <w:szCs w:val="23"/>
        </w:rPr>
        <w:t>4</w:t>
      </w:r>
      <w:r w:rsidR="000F7C9D">
        <w:rPr>
          <w:sz w:val="23"/>
          <w:szCs w:val="23"/>
        </w:rPr>
        <w:t>,</w:t>
      </w:r>
      <w:r w:rsidR="006077D3" w:rsidRPr="00BF2C7A">
        <w:rPr>
          <w:sz w:val="23"/>
          <w:szCs w:val="23"/>
        </w:rPr>
        <w:t xml:space="preserve"> также при повторном нажатии на </w:t>
      </w:r>
      <w:r w:rsidR="006077D3" w:rsidRPr="00BF2C7A">
        <w:rPr>
          <w:sz w:val="23"/>
          <w:szCs w:val="23"/>
          <w:lang w:val="en-US"/>
        </w:rPr>
        <w:t>SB</w:t>
      </w:r>
      <w:r w:rsidR="000F7C9D">
        <w:rPr>
          <w:sz w:val="23"/>
          <w:szCs w:val="23"/>
        </w:rPr>
        <w:t>5</w:t>
      </w:r>
      <w:r w:rsidR="006077D3" w:rsidRPr="00BF2C7A">
        <w:rPr>
          <w:sz w:val="23"/>
          <w:szCs w:val="23"/>
        </w:rPr>
        <w:t xml:space="preserve"> приведет к выключению </w:t>
      </w:r>
      <w:r w:rsidR="006077D3" w:rsidRPr="00BF2C7A">
        <w:rPr>
          <w:sz w:val="23"/>
          <w:szCs w:val="23"/>
          <w:lang w:val="en-US"/>
        </w:rPr>
        <w:t>HL</w:t>
      </w:r>
      <w:r w:rsidR="000F7C9D">
        <w:rPr>
          <w:sz w:val="23"/>
          <w:szCs w:val="23"/>
        </w:rPr>
        <w:t>5,</w:t>
      </w:r>
      <w:r w:rsidR="006077D3" w:rsidRPr="00BF2C7A">
        <w:rPr>
          <w:sz w:val="23"/>
          <w:szCs w:val="23"/>
        </w:rPr>
        <w:t xml:space="preserve"> при повторном нажатии на </w:t>
      </w:r>
      <w:r w:rsidR="006077D3" w:rsidRPr="00BF2C7A">
        <w:rPr>
          <w:sz w:val="23"/>
          <w:szCs w:val="23"/>
          <w:lang w:val="en-US"/>
        </w:rPr>
        <w:t>SB</w:t>
      </w:r>
      <w:r w:rsidR="006077D3" w:rsidRPr="00BF2C7A">
        <w:rPr>
          <w:sz w:val="23"/>
          <w:szCs w:val="23"/>
        </w:rPr>
        <w:t xml:space="preserve">6 приведет к выключению </w:t>
      </w:r>
      <w:r w:rsidR="006077D3" w:rsidRPr="00BF2C7A">
        <w:rPr>
          <w:sz w:val="23"/>
          <w:szCs w:val="23"/>
          <w:lang w:val="en-US"/>
        </w:rPr>
        <w:t>HL</w:t>
      </w:r>
      <w:r w:rsidR="006077D3" w:rsidRPr="00BF2C7A">
        <w:rPr>
          <w:sz w:val="23"/>
          <w:szCs w:val="23"/>
        </w:rPr>
        <w:t>6 и возвращению работы сценариев</w:t>
      </w:r>
      <w:r w:rsidR="000F7C9D">
        <w:rPr>
          <w:sz w:val="23"/>
          <w:szCs w:val="23"/>
        </w:rPr>
        <w:t>, связанных с кнопками</w:t>
      </w:r>
      <w:r w:rsidR="006077D3" w:rsidRPr="00BF2C7A">
        <w:rPr>
          <w:sz w:val="23"/>
          <w:szCs w:val="23"/>
        </w:rPr>
        <w:t xml:space="preserve"> </w:t>
      </w:r>
      <w:r w:rsidR="006077D3" w:rsidRPr="00BF2C7A">
        <w:rPr>
          <w:sz w:val="23"/>
          <w:szCs w:val="23"/>
          <w:lang w:val="en-US"/>
        </w:rPr>
        <w:t>SB</w:t>
      </w:r>
      <w:r w:rsidR="006077D3" w:rsidRPr="00BF2C7A">
        <w:rPr>
          <w:sz w:val="23"/>
          <w:szCs w:val="23"/>
        </w:rPr>
        <w:t xml:space="preserve">4 и </w:t>
      </w:r>
      <w:r w:rsidR="006077D3" w:rsidRPr="00BF2C7A">
        <w:rPr>
          <w:sz w:val="23"/>
          <w:szCs w:val="23"/>
          <w:lang w:val="en-US"/>
        </w:rPr>
        <w:t>SB</w:t>
      </w:r>
      <w:r w:rsidR="006077D3" w:rsidRPr="00BF2C7A">
        <w:rPr>
          <w:sz w:val="23"/>
          <w:szCs w:val="23"/>
        </w:rPr>
        <w:t>5</w:t>
      </w:r>
      <w:r w:rsidR="000F7C9D">
        <w:rPr>
          <w:sz w:val="23"/>
          <w:szCs w:val="23"/>
        </w:rPr>
        <w:t xml:space="preserve">. При нажатой кнопке </w:t>
      </w:r>
      <w:r w:rsidR="000F7C9D">
        <w:rPr>
          <w:sz w:val="23"/>
          <w:szCs w:val="23"/>
          <w:lang w:val="en-US"/>
        </w:rPr>
        <w:t>SB6</w:t>
      </w:r>
      <w:r w:rsidR="000F7C9D">
        <w:rPr>
          <w:sz w:val="23"/>
          <w:szCs w:val="23"/>
        </w:rPr>
        <w:t xml:space="preserve"> это не возможно.</w:t>
      </w:r>
    </w:p>
    <w:p w14:paraId="4C2C481D" w14:textId="77777777" w:rsidR="00BF2C7A" w:rsidRPr="00BF2C7A" w:rsidRDefault="00BF2C7A" w:rsidP="00BF2C7A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>Нажать на кнопку «На главный экран» =&gt; открывается окно «Основной экран» - рис. 1</w:t>
      </w:r>
    </w:p>
    <w:p w14:paraId="4E60AD0A" w14:textId="2642E564" w:rsidR="00B323C6" w:rsidRPr="00BF2C7A" w:rsidRDefault="00B323C6" w:rsidP="00BF2C7A">
      <w:pPr>
        <w:pStyle w:val="a3"/>
        <w:numPr>
          <w:ilvl w:val="0"/>
          <w:numId w:val="5"/>
        </w:numPr>
        <w:spacing w:after="160" w:line="312" w:lineRule="auto"/>
        <w:ind w:left="0" w:firstLine="709"/>
        <w:jc w:val="both"/>
        <w:rPr>
          <w:sz w:val="23"/>
          <w:szCs w:val="23"/>
        </w:rPr>
      </w:pPr>
      <w:r w:rsidRPr="00BF2C7A">
        <w:rPr>
          <w:sz w:val="23"/>
          <w:szCs w:val="23"/>
        </w:rPr>
        <w:t>Оформление окон (рис. 1 и рис.2): выведено текущее время, присутствует разделение информационных окон рамкой, все элементы логичны и присутствуют на окнах, элементы корректно подписаны буквенными обозначениями и функционируют (есть анимация/смена статуса)</w:t>
      </w:r>
    </w:p>
    <w:sectPr w:rsidR="00B323C6" w:rsidRPr="00BF2C7A" w:rsidSect="00C866A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85A32"/>
    <w:multiLevelType w:val="hybridMultilevel"/>
    <w:tmpl w:val="C368EBD2"/>
    <w:lvl w:ilvl="0" w:tplc="201C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F066D"/>
    <w:multiLevelType w:val="hybridMultilevel"/>
    <w:tmpl w:val="DFE63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E41280"/>
    <w:multiLevelType w:val="hybridMultilevel"/>
    <w:tmpl w:val="DFE63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1D74A7"/>
    <w:multiLevelType w:val="hybridMultilevel"/>
    <w:tmpl w:val="DE04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39"/>
    <w:rsid w:val="00007D92"/>
    <w:rsid w:val="00015F00"/>
    <w:rsid w:val="000724F1"/>
    <w:rsid w:val="000C18A3"/>
    <w:rsid w:val="000E509D"/>
    <w:rsid w:val="000F7C9D"/>
    <w:rsid w:val="00165D2F"/>
    <w:rsid w:val="001B690F"/>
    <w:rsid w:val="001C5101"/>
    <w:rsid w:val="001D6C58"/>
    <w:rsid w:val="001E4CFB"/>
    <w:rsid w:val="002075CF"/>
    <w:rsid w:val="00226E96"/>
    <w:rsid w:val="00227DC0"/>
    <w:rsid w:val="00253A89"/>
    <w:rsid w:val="00261CB3"/>
    <w:rsid w:val="00333E9A"/>
    <w:rsid w:val="00334896"/>
    <w:rsid w:val="0037245E"/>
    <w:rsid w:val="00395091"/>
    <w:rsid w:val="003A3264"/>
    <w:rsid w:val="003C3888"/>
    <w:rsid w:val="004006A6"/>
    <w:rsid w:val="00425134"/>
    <w:rsid w:val="00427EE3"/>
    <w:rsid w:val="00457610"/>
    <w:rsid w:val="00483590"/>
    <w:rsid w:val="0049101D"/>
    <w:rsid w:val="004C43CA"/>
    <w:rsid w:val="004F3678"/>
    <w:rsid w:val="00584CD5"/>
    <w:rsid w:val="00586749"/>
    <w:rsid w:val="005F2B39"/>
    <w:rsid w:val="006077D3"/>
    <w:rsid w:val="006A1837"/>
    <w:rsid w:val="007218EA"/>
    <w:rsid w:val="00794B9C"/>
    <w:rsid w:val="007D42CB"/>
    <w:rsid w:val="00963841"/>
    <w:rsid w:val="00972DDF"/>
    <w:rsid w:val="00992F73"/>
    <w:rsid w:val="009F1E0E"/>
    <w:rsid w:val="00A458FE"/>
    <w:rsid w:val="00AC4939"/>
    <w:rsid w:val="00AD02E0"/>
    <w:rsid w:val="00AF01AC"/>
    <w:rsid w:val="00B323C6"/>
    <w:rsid w:val="00B47DC0"/>
    <w:rsid w:val="00B60BD2"/>
    <w:rsid w:val="00B7006F"/>
    <w:rsid w:val="00B71111"/>
    <w:rsid w:val="00B97EFE"/>
    <w:rsid w:val="00BD58DC"/>
    <w:rsid w:val="00BF2C7A"/>
    <w:rsid w:val="00C36B4D"/>
    <w:rsid w:val="00C85E0D"/>
    <w:rsid w:val="00C866AC"/>
    <w:rsid w:val="00CE2B59"/>
    <w:rsid w:val="00CF7DA5"/>
    <w:rsid w:val="00D9021F"/>
    <w:rsid w:val="00DC0348"/>
    <w:rsid w:val="00E60627"/>
    <w:rsid w:val="00E9399F"/>
    <w:rsid w:val="00EF4BCC"/>
    <w:rsid w:val="00F06246"/>
    <w:rsid w:val="00F53939"/>
    <w:rsid w:val="00F63938"/>
    <w:rsid w:val="00F90ED3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8A183"/>
  <w15:chartTrackingRefBased/>
  <w15:docId w15:val="{7FE63DDE-5F34-4DA4-953A-1F078CB4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89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3817-C67D-481B-893D-09E2223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Ашихмин</dc:creator>
  <cp:keywords/>
  <dc:description/>
  <cp:lastModifiedBy>Mikhail Lukyanov</cp:lastModifiedBy>
  <cp:revision>57</cp:revision>
  <dcterms:created xsi:type="dcterms:W3CDTF">2023-03-15T15:48:00Z</dcterms:created>
  <dcterms:modified xsi:type="dcterms:W3CDTF">2024-12-17T07:39:00Z</dcterms:modified>
</cp:coreProperties>
</file>